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15" w:rsidRDefault="005A0D15" w:rsidP="005A0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экстренных службах, телефоны:</w:t>
      </w:r>
    </w:p>
    <w:tbl>
      <w:tblPr>
        <w:tblStyle w:val="a7"/>
        <w:tblW w:w="0" w:type="auto"/>
        <w:tblLook w:val="04A0"/>
      </w:tblPr>
      <w:tblGrid>
        <w:gridCol w:w="5495"/>
        <w:gridCol w:w="3191"/>
      </w:tblGrid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Отделения ФСБ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2-82-82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Полиция – ОМВД РФ по </w:t>
            </w:r>
            <w:proofErr w:type="spellStart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Тосненскому</w:t>
            </w:r>
            <w:proofErr w:type="spellEnd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2-000-2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МЧС - Отдел надзорной деятельности и профилактической работы </w:t>
            </w:r>
            <w:proofErr w:type="spellStart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2-21-48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914C61">
            <w:pPr>
              <w:rPr>
                <w:rStyle w:val="a5"/>
                <w:rFonts w:ascii="Times New Roman" w:hAnsi="Times New Roman" w:cs="Times New Roman"/>
                <w:color w:val="23527C"/>
                <w:sz w:val="28"/>
                <w:szCs w:val="28"/>
                <w:shd w:val="clear" w:color="auto" w:fill="E2EDF5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ГБУЗ ЛО «</w:t>
            </w:r>
            <w:proofErr w:type="spellStart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Тосненская</w:t>
            </w:r>
            <w:proofErr w:type="spellEnd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 КМБ»</w:t>
            </w:r>
            <w:r w:rsidRPr="00914C6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14C6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"https://www.tosnocrb.ru/" </w:instrText>
            </w:r>
            <w:r w:rsidRPr="00914C6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914C61" w:rsidRPr="00914C61" w:rsidRDefault="00914C61" w:rsidP="00914C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факс (81361) 28139</w:t>
            </w:r>
          </w:p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29943</w:t>
            </w:r>
          </w:p>
        </w:tc>
      </w:tr>
      <w:tr w:rsidR="00914C61" w:rsidRPr="00914C61" w:rsidTr="00914C61">
        <w:tc>
          <w:tcPr>
            <w:tcW w:w="5495" w:type="dxa"/>
            <w:vMerge w:val="restart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Аварийно-диспетчерской службы газа </w:t>
            </w:r>
            <w:proofErr w:type="spellStart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61" w:rsidRPr="00914C61" w:rsidTr="00914C61">
        <w:tc>
          <w:tcPr>
            <w:tcW w:w="5495" w:type="dxa"/>
            <w:vMerge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9-24-04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Диспетчер бригады круглосуточного дежурства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7-10-04</w:t>
            </w:r>
          </w:p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2-00-04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борьбе /противодействию / с экстремизмом и терроризмов ГУ МВД России по СПб и </w:t>
            </w:r>
            <w:proofErr w:type="spellStart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495-35-01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елефон юридической консультации </w:t>
            </w:r>
            <w:proofErr w:type="spellStart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2-54-44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C61">
              <w:rPr>
                <w:rFonts w:ascii="Times New Roman" w:hAnsi="Times New Roman" w:cs="Times New Roman"/>
                <w:sz w:val="28"/>
                <w:szCs w:val="28"/>
              </w:rPr>
              <w:t>нтинаркотическая</w:t>
            </w:r>
            <w:proofErr w:type="spellEnd"/>
            <w:r w:rsidRPr="00914C6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Ленинградской области при Губернаторе Ленинградской области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539-49-94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Поисково-спасательный отряд г</w:t>
            </w:r>
            <w:proofErr w:type="gramStart"/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</w:t>
            </w: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43-000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914C6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ЕДДС </w:t>
            </w:r>
            <w:proofErr w:type="spellStart"/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30-999</w:t>
            </w:r>
          </w:p>
        </w:tc>
      </w:tr>
      <w:tr w:rsidR="00914C61" w:rsidRPr="00914C61" w:rsidTr="00914C61">
        <w:tc>
          <w:tcPr>
            <w:tcW w:w="5495" w:type="dxa"/>
          </w:tcPr>
          <w:p w:rsidR="00914C61" w:rsidRPr="00914C61" w:rsidRDefault="00914C61" w:rsidP="00914C61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 </w:t>
            </w:r>
          </w:p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14C61" w:rsidRPr="00914C61" w:rsidRDefault="00914C61" w:rsidP="005A0D1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4C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2-68-10</w:t>
            </w:r>
          </w:p>
        </w:tc>
      </w:tr>
    </w:tbl>
    <w:p w:rsidR="00914C61" w:rsidRPr="00914C61" w:rsidRDefault="00914C61" w:rsidP="00914C61">
      <w:pPr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914C61" w:rsidRDefault="00914C61" w:rsidP="005A0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DD8" w:rsidRPr="00914C61" w:rsidRDefault="003E0DD8"/>
    <w:p w:rsidR="003E0DD8" w:rsidRPr="00A15345" w:rsidRDefault="003E0DD8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14C61">
        <w:rPr>
          <w:color w:val="000000"/>
          <w:sz w:val="28"/>
          <w:szCs w:val="28"/>
        </w:rPr>
        <w:t>с</w:t>
      </w:r>
      <w:r w:rsidRPr="00A15345">
        <w:rPr>
          <w:color w:val="000000"/>
          <w:sz w:val="28"/>
          <w:szCs w:val="28"/>
        </w:rPr>
        <w:t>ылк</w:t>
      </w:r>
      <w:r>
        <w:rPr>
          <w:color w:val="000000"/>
          <w:sz w:val="28"/>
          <w:szCs w:val="28"/>
        </w:rPr>
        <w:t>и</w:t>
      </w:r>
      <w:r w:rsidRPr="00A15345">
        <w:rPr>
          <w:color w:val="000000"/>
          <w:sz w:val="28"/>
          <w:szCs w:val="28"/>
        </w:rPr>
        <w:t xml:space="preserve"> на методички, размещенные на сайте </w:t>
      </w:r>
      <w:proofErr w:type="spellStart"/>
      <w:r w:rsidRPr="00A15345">
        <w:rPr>
          <w:color w:val="000000"/>
          <w:sz w:val="28"/>
          <w:szCs w:val="28"/>
        </w:rPr>
        <w:t>антинаркотической</w:t>
      </w:r>
      <w:proofErr w:type="spellEnd"/>
      <w:r w:rsidRPr="00A15345">
        <w:rPr>
          <w:color w:val="000000"/>
          <w:sz w:val="28"/>
          <w:szCs w:val="28"/>
        </w:rPr>
        <w:t xml:space="preserve"> комиссии  </w:t>
      </w:r>
    </w:p>
    <w:p w:rsidR="003E0DD8" w:rsidRPr="003E0DD8" w:rsidRDefault="003E0DD8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15345">
        <w:rPr>
          <w:sz w:val="28"/>
          <w:szCs w:val="28"/>
        </w:rPr>
        <w:t>-</w:t>
      </w:r>
      <w:hyperlink r:id="rId5" w:tgtFrame="_blank" w:history="1">
        <w:r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> Организация системы профилактики наркомании органами местного самоуправления. Методическое пособие. /Р. Дубровский. - СПб. 2011</w:t>
        </w:r>
      </w:hyperlink>
    </w:p>
    <w:p w:rsidR="003E0DD8" w:rsidRPr="00A15345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6" w:history="1">
        <w:r w:rsidR="003E0DD8" w:rsidRPr="00877DFC">
          <w:rPr>
            <w:rStyle w:val="a5"/>
            <w:sz w:val="28"/>
            <w:szCs w:val="28"/>
          </w:rPr>
          <w:t>https://safety.lenobl.ru/media/uploads/userfiles/2018/09/11/1371118648_UI5Byvr.pdf</w:t>
        </w:r>
      </w:hyperlink>
      <w:r w:rsidR="003E0DD8">
        <w:rPr>
          <w:sz w:val="28"/>
          <w:szCs w:val="28"/>
        </w:rPr>
        <w:t xml:space="preserve"> </w:t>
      </w:r>
    </w:p>
    <w:p w:rsidR="003E0DD8" w:rsidRPr="003E0DD8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hyperlink r:id="rId7" w:tgtFrame="_blank" w:history="1"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- Схема социального сопровождения </w:t>
        </w:r>
        <w:proofErr w:type="gramStart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>наркозависимых</w:t>
        </w:r>
        <w:proofErr w:type="gramEnd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> </w:t>
        </w:r>
      </w:hyperlink>
    </w:p>
    <w:p w:rsidR="003E0DD8" w:rsidRPr="00A15345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8" w:history="1">
        <w:r w:rsidR="003E0DD8" w:rsidRPr="00877DFC">
          <w:rPr>
            <w:rStyle w:val="a5"/>
            <w:sz w:val="28"/>
            <w:szCs w:val="28"/>
          </w:rPr>
          <w:t>https://safety.lenobl.ru/media/uploads/userfiles/2018/09/11/1371116399.pdf</w:t>
        </w:r>
      </w:hyperlink>
      <w:r w:rsidR="003E0DD8">
        <w:rPr>
          <w:sz w:val="28"/>
          <w:szCs w:val="28"/>
        </w:rPr>
        <w:t xml:space="preserve"> </w:t>
      </w:r>
    </w:p>
    <w:p w:rsidR="003E0DD8" w:rsidRPr="003E0DD8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hyperlink r:id="rId9" w:tgtFrame="_blank" w:history="1"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>- Примерный перечень вопросов для АНК МО и структура отчета </w:t>
        </w:r>
      </w:hyperlink>
    </w:p>
    <w:p w:rsidR="003E0DD8" w:rsidRPr="00A15345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0" w:history="1">
        <w:r w:rsidR="003E0DD8" w:rsidRPr="00877DFC">
          <w:rPr>
            <w:rStyle w:val="a5"/>
            <w:sz w:val="28"/>
            <w:szCs w:val="28"/>
          </w:rPr>
          <w:t>https://safety.lenobl.ru/ru/deiatelnost/komissii-i-soveshaniya/antinarkoticheskaya-komissiya-leningradskoj-oblasti-pri-gubernatore-le/metodicheskie-materialy</w:t>
        </w:r>
      </w:hyperlink>
      <w:r w:rsidR="003E0DD8">
        <w:rPr>
          <w:sz w:val="28"/>
          <w:szCs w:val="28"/>
        </w:rPr>
        <w:t xml:space="preserve"> </w:t>
      </w:r>
    </w:p>
    <w:p w:rsidR="003E0DD8" w:rsidRPr="003E0DD8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hyperlink r:id="rId11" w:tgtFrame="_blank" w:history="1"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- Методические рекомендации по организации деятельности </w:t>
        </w:r>
        <w:proofErr w:type="spellStart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>антинаркотических</w:t>
        </w:r>
        <w:proofErr w:type="spellEnd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комиссий в муниципальных районах (городском округе) Ленинградской области </w:t>
        </w:r>
      </w:hyperlink>
    </w:p>
    <w:p w:rsidR="003E0DD8" w:rsidRPr="00A15345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2" w:history="1">
        <w:r w:rsidR="003E0DD8" w:rsidRPr="00877DFC">
          <w:rPr>
            <w:rStyle w:val="a5"/>
            <w:sz w:val="28"/>
            <w:szCs w:val="28"/>
          </w:rPr>
          <w:t>https://safety.lenobl.ru/ru/deiatelnost/komissii-i-soveshaniya/antinarkoticheskaya-komissiya-leningradskoj-oblasti-pri-gubernatore-le/metodicheskie-materialy</w:t>
        </w:r>
      </w:hyperlink>
    </w:p>
    <w:p w:rsidR="003E0DD8" w:rsidRPr="003E0DD8" w:rsidRDefault="00BA42D3" w:rsidP="003E0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hyperlink r:id="rId13" w:tgtFrame="_blank" w:history="1"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- Методические рекомендации по разработке и формированию муниципальных </w:t>
        </w:r>
        <w:proofErr w:type="spellStart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>антинаркотических</w:t>
        </w:r>
        <w:proofErr w:type="spellEnd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программ /</w:t>
        </w:r>
        <w:proofErr w:type="spellStart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>антинаркотических</w:t>
        </w:r>
        <w:proofErr w:type="spellEnd"/>
        <w:r w:rsidR="003E0DD8" w:rsidRPr="003E0DD8">
          <w:rPr>
            <w:rStyle w:val="a5"/>
            <w:color w:val="auto"/>
            <w:sz w:val="28"/>
            <w:szCs w:val="28"/>
            <w:bdr w:val="none" w:sz="0" w:space="0" w:color="auto" w:frame="1"/>
          </w:rPr>
          <w:t xml:space="preserve"> планов</w:t>
        </w:r>
      </w:hyperlink>
    </w:p>
    <w:p w:rsidR="003E0DD8" w:rsidRDefault="00BA42D3">
      <w:pPr>
        <w:rPr>
          <w:sz w:val="28"/>
          <w:szCs w:val="28"/>
        </w:rPr>
      </w:pPr>
      <w:hyperlink r:id="rId14" w:history="1">
        <w:r w:rsidR="003E0DD8" w:rsidRPr="00877DFC">
          <w:rPr>
            <w:rStyle w:val="a5"/>
            <w:sz w:val="28"/>
            <w:szCs w:val="28"/>
          </w:rPr>
          <w:t>https://safety.lenobl.ru/ru/deiatelnost/komissii-i-soveshaniya/antinarkoticheskaya-komissiya-leningradskoj-oblasti-pri-gubernatore-le/metodicheskie-materialy</w:t>
        </w:r>
      </w:hyperlink>
    </w:p>
    <w:p w:rsidR="003E0DD8" w:rsidRDefault="003E0DD8"/>
    <w:sectPr w:rsidR="003E0DD8" w:rsidSect="005E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1C7"/>
    <w:multiLevelType w:val="hybridMultilevel"/>
    <w:tmpl w:val="C54449A4"/>
    <w:lvl w:ilvl="0" w:tplc="19F2D7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43C4"/>
    <w:multiLevelType w:val="multilevel"/>
    <w:tmpl w:val="D4545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D15"/>
    <w:rsid w:val="000A062B"/>
    <w:rsid w:val="003E0DD8"/>
    <w:rsid w:val="00501F02"/>
    <w:rsid w:val="005722CD"/>
    <w:rsid w:val="005A0D15"/>
    <w:rsid w:val="005E4DC6"/>
    <w:rsid w:val="00914C61"/>
    <w:rsid w:val="009279DF"/>
    <w:rsid w:val="00974377"/>
    <w:rsid w:val="00B8300A"/>
    <w:rsid w:val="00BA42D3"/>
    <w:rsid w:val="00CF59E6"/>
    <w:rsid w:val="00E55EEB"/>
    <w:rsid w:val="00E868B9"/>
    <w:rsid w:val="00EC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14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D15"/>
    <w:rPr>
      <w:b/>
      <w:bCs/>
    </w:rPr>
  </w:style>
  <w:style w:type="character" w:styleId="a5">
    <w:name w:val="Hyperlink"/>
    <w:basedOn w:val="a0"/>
    <w:uiPriority w:val="99"/>
    <w:unhideWhenUsed/>
    <w:rsid w:val="003E0D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79DF"/>
    <w:pPr>
      <w:ind w:left="720"/>
      <w:contextualSpacing/>
    </w:pPr>
  </w:style>
  <w:style w:type="table" w:styleId="a7">
    <w:name w:val="Table Grid"/>
    <w:basedOn w:val="a1"/>
    <w:uiPriority w:val="59"/>
    <w:rsid w:val="009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4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ty.lenobl.ru/media/uploads/userfiles/2018/09/11/1371116399.pdf" TargetMode="External"/><Relationship Id="rId13" Type="http://schemas.openxmlformats.org/officeDocument/2006/relationships/hyperlink" Target="https://safety.lenobl.ru/media/uploads/userfiles/2019/12/12/%D0%9C%D0%B5%D1%82%D0%BE%D0%B4%D0%B8%D1%87%D0%B5%D1%81%D0%BA%D0%B8%D0%B5_%D1%80%D0%B5%D0%BA%D0%BE%D0%BC%D0%B5%D0%BD%D0%B4%D0%B0%D1%86%D0%B8%D0%B8_%D0%BF%D0%BE_%D1%80%D0%B0%D0%B7%D1%80%D0%B0%D0%B1%D0%BE%D1%82%D0%BA%D0%B5_%D0%B0%D0%BD%D1%82%D0%B8%D0%BD%D0%B0%D1%80%D0%BA%D0%BE%D1%82%D0%B8%D1%87%D0%B5%D1%81%D0%BA%D0%B8%D1%85_%D0%BF%D1%80%D0%BE%D0%B3%D1%80%D0%B0%D0%BC%D0%BC%D0%BF%D0%BB%D0%B0%D0%BD%D0%BE%D0%B2_%D0%B2__%D0%9C%D0%9E_%D0%9B%D0%9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fety.lenobl.ru/media/uploads/userfiles/2018/09/11/1371116399.pdf" TargetMode="External"/><Relationship Id="rId12" Type="http://schemas.openxmlformats.org/officeDocument/2006/relationships/hyperlink" Target="https://safety.lenobl.ru/ru/deiatelnost/komissii-i-soveshaniya/antinarkoticheskaya-komissiya-leningradskoj-oblasti-pri-gubernatore-le/metodicheskie-material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fety.lenobl.ru/media/uploads/userfiles/2018/09/11/1371118648_UI5Byvr.pdf" TargetMode="External"/><Relationship Id="rId11" Type="http://schemas.openxmlformats.org/officeDocument/2006/relationships/hyperlink" Target="https://safety.lenobl.ru/media/uploads/userfiles/2018/09/11/1459246383.docx" TargetMode="External"/><Relationship Id="rId5" Type="http://schemas.openxmlformats.org/officeDocument/2006/relationships/hyperlink" Target="https://safety.lenobl.ru/media/uploads/userfiles/2018/09/11/1371118648_UI5Byvr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afety.lenobl.ru/ru/deiatelnost/komissii-i-soveshaniya/antinarkoticheskaya-komissiya-leningradskoj-oblasti-pri-gubernatore-le/metodicheskie-materi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ty.lenobl.ru/media/uploads/userfiles/2018/09/11/1432028029.doc" TargetMode="External"/><Relationship Id="rId14" Type="http://schemas.openxmlformats.org/officeDocument/2006/relationships/hyperlink" Target="https://safety.lenobl.ru/ru/deiatelnost/komissii-i-soveshaniya/antinarkoticheskaya-komissiya-leningradskoj-oblasti-pri-gubernatore-le/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sNurma-n4</dc:creator>
  <cp:keywords/>
  <dc:description/>
  <cp:lastModifiedBy>sNurma-n4</cp:lastModifiedBy>
  <cp:revision>4</cp:revision>
  <dcterms:created xsi:type="dcterms:W3CDTF">2023-04-10T07:58:00Z</dcterms:created>
  <dcterms:modified xsi:type="dcterms:W3CDTF">2023-04-10T12:44:00Z</dcterms:modified>
</cp:coreProperties>
</file>