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55" w:rsidRDefault="00E64344">
      <w:pPr>
        <w:spacing w:after="277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FE1B55" w:rsidRDefault="00E64344">
      <w:pPr>
        <w:spacing w:after="256" w:line="259" w:lineRule="auto"/>
        <w:ind w:left="10" w:right="7" w:hanging="10"/>
        <w:jc w:val="center"/>
      </w:pPr>
      <w:r>
        <w:rPr>
          <w:b/>
        </w:rPr>
        <w:t xml:space="preserve">«Английский язык»  </w:t>
      </w:r>
    </w:p>
    <w:p w:rsidR="00FE1B55" w:rsidRDefault="00E64344">
      <w:pPr>
        <w:spacing w:after="213" w:line="259" w:lineRule="auto"/>
        <w:ind w:left="10" w:right="4" w:hanging="10"/>
        <w:jc w:val="center"/>
      </w:pPr>
      <w:r>
        <w:rPr>
          <w:b/>
        </w:rPr>
        <w:t xml:space="preserve">2-4 класс  </w:t>
      </w:r>
    </w:p>
    <w:p w:rsidR="00FE1B55" w:rsidRDefault="00E64344">
      <w:pPr>
        <w:ind w:left="0" w:right="-6" w:firstLine="600"/>
      </w:pPr>
      <w:r>
        <w:t xml:space="preserve">Программа </w:t>
      </w:r>
      <w:proofErr w:type="gramStart"/>
      <w:r>
        <w:t>по иностранному</w:t>
      </w:r>
      <w:proofErr w:type="gramEnd"/>
      <w: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</w:t>
      </w:r>
      <w:r>
        <w:t xml:space="preserve"> развития, воспитания и социализации обучающихся, сформулированные в федеральной рабочей 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t xml:space="preserve">Программа </w:t>
      </w:r>
      <w:proofErr w:type="gramStart"/>
      <w:r>
        <w:t>по иностранному</w:t>
      </w:r>
      <w:proofErr w:type="gramEnd"/>
      <w:r>
        <w:t xml:space="preserve"> (английскому) языку раскрывает цели образования, развития и воспитания обучающихся средствами учебного предмета «Иност</w:t>
      </w:r>
      <w:r>
        <w:t>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</w:t>
      </w:r>
      <w:r>
        <w:t>анному (английскому) языку.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</w:t>
      </w:r>
      <w:r>
        <w:t xml:space="preserve">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</w:t>
      </w:r>
      <w:r>
        <w:t>меньшими затратами времени и усилий по сравнению с обучающимися других возрастных групп.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t xml:space="preserve">Построение программы </w:t>
      </w:r>
      <w:proofErr w:type="gramStart"/>
      <w:r>
        <w:t>по иностранному</w:t>
      </w:r>
      <w:proofErr w:type="gramEnd"/>
      <w:r>
        <w:t xml:space="preserve"> (английскому) языку имеет нелинейный характер и основано на концентрическом принципе. В каждом классе даются новые элементы содер</w:t>
      </w:r>
      <w:r>
        <w:t xml:space="preserve">жания и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spacing w:after="46"/>
        <w:ind w:left="0" w:right="-6" w:firstLine="600"/>
      </w:pPr>
      <w:r>
        <w:t>Цели обучения иностранному (английском</w:t>
      </w:r>
      <w:r>
        <w:t>у) языку на уровне начального общего образования можно условно разделить на образовательные, развивающие, воспитывающие.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rPr>
          <w:b/>
        </w:rPr>
        <w:t>Образовательные цели</w:t>
      </w:r>
      <w:r>
        <w:t xml:space="preserve"> программы </w:t>
      </w:r>
      <w:proofErr w:type="gramStart"/>
      <w:r>
        <w:t>по иностранному</w:t>
      </w:r>
      <w:proofErr w:type="gramEnd"/>
      <w:r>
        <w:t xml:space="preserve"> (английскому) языку на уровне начального общего образования включают: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lastRenderedPageBreak/>
        <w:t>формирование эле</w:t>
      </w:r>
      <w:r>
        <w:t xml:space="preserve">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 форме с учётом возрастных возможностей и потребностей о</w:t>
      </w:r>
      <w:r>
        <w:t>бучающегося;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освоение знаний о языковых явлениях</w:t>
      </w:r>
      <w:r>
        <w:t xml:space="preserve"> изучаемого иностранного языка, о разных способах выражения мысли на родном и иностранном языках;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использование для решения учебных задач интеллектуальных операций (сравнение, анализ, обобщение);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spacing w:after="43"/>
        <w:ind w:right="-6" w:hanging="360"/>
      </w:pPr>
      <w:r>
        <w:t>формирование умений работать с информацией, представленной</w:t>
      </w:r>
      <w:r>
        <w:t xml:space="preserve"> в текстах разного типа (описание, повествование, рассуждение), пользоваться при необходимости словарями по иностранному языку.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rPr>
          <w:b/>
        </w:rPr>
        <w:t>Развивающие цели</w:t>
      </w:r>
      <w:r>
        <w:t xml:space="preserve"> программы </w:t>
      </w:r>
      <w:proofErr w:type="gramStart"/>
      <w:r>
        <w:t>по иностранному</w:t>
      </w:r>
      <w:proofErr w:type="gramEnd"/>
      <w:r>
        <w:t xml:space="preserve"> (английскому) языку на уровне начального общего образования включают: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становление коммуникативной культуры обучающихся и их обще</w:t>
      </w:r>
      <w:r>
        <w:t>го речевого развития;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формирование регулятивных действий: планирование последовательных шагов для решения уче</w:t>
      </w:r>
      <w:r>
        <w:t>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становление способности к оценке своих достижений в изучении иностранного языка, мотивация совершенствоват</w:t>
      </w:r>
      <w:r>
        <w:t>ь свои коммуникативные умения на иностранном языке.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600"/>
      </w:pPr>
      <w: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</w:t>
      </w:r>
      <w:r>
        <w:t xml:space="preserve">вою страну, помочь лучше осознать свою этническую и национальную принадлежность и проявлять интерес к языкам и культурам других народов, </w:t>
      </w:r>
      <w:r>
        <w:lastRenderedPageBreak/>
        <w:t>осознать наличие и значение общечеловеческих и базовых национальных ценностей. Изучение иностранного (английского) язык</w:t>
      </w:r>
      <w:r>
        <w:t>а обеспечивает: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понимание необходимости овладения иностранным языком как средством общения в условиях взаимодействия разных стран и народов;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формирование предпосылок социокультурной/межкультурной компетенции, позволяющей приобщаться к культуре, традициям</w:t>
      </w:r>
      <w:r>
        <w:t>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ind w:right="-6" w:hanging="360"/>
      </w:pPr>
      <w:r>
        <w:t>воспитание уважительного отношения к</w:t>
      </w:r>
      <w:r>
        <w:t xml:space="preserve"> иной культуре посредством знакомств с культурой стран изучаемого языка и более глубокого осознания особенностей культуры своего народа;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spacing w:after="42"/>
        <w:ind w:right="-6" w:hanging="360"/>
      </w:pPr>
      <w:r>
        <w:t>воспитание эмоционального и познавательного интереса к художественной культуре других народов;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numPr>
          <w:ilvl w:val="0"/>
          <w:numId w:val="1"/>
        </w:numPr>
        <w:spacing w:after="44"/>
        <w:ind w:right="-6" w:hanging="360"/>
      </w:pPr>
      <w:r>
        <w:t>формирование положител</w:t>
      </w:r>
      <w:r>
        <w:t xml:space="preserve">ьной мотивации и устойчивого </w:t>
      </w:r>
      <w:proofErr w:type="spellStart"/>
      <w:r>
        <w:t>учебнопознавательного</w:t>
      </w:r>
      <w:proofErr w:type="spellEnd"/>
      <w:r>
        <w:t xml:space="preserve"> интереса к предмету «Иностранный язык».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ind w:left="0" w:right="-6" w:firstLine="566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</w:t>
      </w:r>
      <w:r>
        <w:t>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</w:t>
      </w:r>
      <w:r>
        <w:t xml:space="preserve">едагогической помощи.  </w:t>
      </w:r>
    </w:p>
    <w:p w:rsidR="00FE1B55" w:rsidRDefault="00E64344">
      <w:pPr>
        <w:spacing w:after="40"/>
        <w:ind w:left="0" w:right="-6" w:firstLine="566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</w:t>
      </w:r>
      <w:r>
        <w:t xml:space="preserve">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FE1B55" w:rsidRDefault="00E64344">
      <w:pPr>
        <w:ind w:left="0" w:right="-6" w:firstLine="566"/>
      </w:pPr>
      <w:r>
        <w:t>Уро</w:t>
      </w:r>
      <w:r>
        <w:t xml:space="preserve">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FE1B55" w:rsidRDefault="00E64344">
      <w:pPr>
        <w:ind w:left="0" w:right="-6" w:firstLine="566"/>
      </w:pPr>
      <w:r>
        <w:t>Воспитывающий аспект уроков предусматривает использование содержания учебного материала, технологий о</w:t>
      </w:r>
      <w:r>
        <w:t xml:space="preserve">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</w:t>
      </w:r>
      <w:r>
        <w:lastRenderedPageBreak/>
        <w:t>патриотических, экологических и других качеств личности школьника. Он направлен на воспитание правильн</w:t>
      </w:r>
      <w:r>
        <w:t xml:space="preserve">ого отношения к общечеловеческим ценностям, высокого чувства гражданского долга. </w:t>
      </w:r>
    </w:p>
    <w:p w:rsidR="00FE1B55" w:rsidRDefault="00E64344">
      <w:pPr>
        <w:ind w:left="120" w:right="-6" w:firstLine="446"/>
      </w:pPr>
      <w: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</w:t>
      </w:r>
      <w:r>
        <w:t>са в неделю), в 4 классе –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FE1B55" w:rsidRDefault="00E64344">
      <w:pPr>
        <w:spacing w:after="0" w:line="259" w:lineRule="auto"/>
        <w:ind w:left="60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E1B55">
      <w:pgSz w:w="11906" w:h="16838"/>
      <w:pgMar w:top="1193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171"/>
    <w:multiLevelType w:val="hybridMultilevel"/>
    <w:tmpl w:val="DFAA0CD6"/>
    <w:lvl w:ilvl="0" w:tplc="DC8C8DAC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418D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A18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6EC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B09F9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87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E2B3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8F4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82D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55"/>
    <w:rsid w:val="00E6434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724D"/>
  <w15:docId w15:val="{15FFB92E-50B7-4846-85DE-052E0D3C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2023-12-06T14:44:00Z</dcterms:created>
  <dcterms:modified xsi:type="dcterms:W3CDTF">2023-12-06T14:44:00Z</dcterms:modified>
</cp:coreProperties>
</file>